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-0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ßenanlage, Saarstr. 9a, Rehl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Abbruch und Freiflächengestaltung, Saarstr. 9a, Rehlingen
Erdarbeiten und Außenanlag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